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5962AE">
        <w:rPr>
          <w:rFonts w:ascii="Times New Roman" w:hAnsi="Times New Roman"/>
          <w:b/>
        </w:rPr>
        <w:t>testületének 2019. november 05-é</w:t>
      </w:r>
      <w:r w:rsidR="006650D5">
        <w:rPr>
          <w:rFonts w:ascii="Times New Roman" w:hAnsi="Times New Roman"/>
          <w:b/>
        </w:rPr>
        <w:t>n megtartott</w:t>
      </w:r>
      <w:r w:rsidR="00881FE5">
        <w:rPr>
          <w:rFonts w:ascii="Times New Roman" w:hAnsi="Times New Roman"/>
          <w:b/>
        </w:rPr>
        <w:t xml:space="preserve"> </w:t>
      </w:r>
      <w:r w:rsidR="005962AE">
        <w:rPr>
          <w:rFonts w:ascii="Times New Roman" w:hAnsi="Times New Roman"/>
          <w:b/>
        </w:rPr>
        <w:t xml:space="preserve">alakuló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394689" w:rsidRPr="00394689" w:rsidRDefault="00394689" w:rsidP="00394689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227/</w:t>
      </w:r>
      <w:r w:rsidRPr="00394689">
        <w:rPr>
          <w:rFonts w:ascii="Times New Roman" w:eastAsia="Times New Roman" w:hAnsi="Times New Roman"/>
          <w:b/>
          <w:lang w:eastAsia="hu-HU"/>
        </w:rPr>
        <w:t>2019</w:t>
      </w:r>
      <w:r>
        <w:rPr>
          <w:rFonts w:ascii="Times New Roman" w:eastAsia="Times New Roman" w:hAnsi="Times New Roman"/>
          <w:b/>
          <w:lang w:eastAsia="hu-HU"/>
        </w:rPr>
        <w:t>.(XI.05.</w:t>
      </w:r>
      <w:r w:rsidRPr="00394689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394689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394689">
        <w:rPr>
          <w:rFonts w:ascii="Times New Roman" w:eastAsia="Times New Roman" w:hAnsi="Times New Roman"/>
          <w:b/>
          <w:lang w:eastAsia="hu-HU"/>
        </w:rPr>
        <w:t>.</w:t>
      </w:r>
    </w:p>
    <w:p w:rsidR="00394689" w:rsidRPr="00394689" w:rsidRDefault="00394689" w:rsidP="00394689">
      <w:pPr>
        <w:rPr>
          <w:rFonts w:ascii="Times New Roman" w:eastAsia="Times New Roman" w:hAnsi="Times New Roman"/>
          <w:b/>
          <w:lang w:eastAsia="hu-HU"/>
        </w:rPr>
      </w:pPr>
    </w:p>
    <w:p w:rsidR="00394689" w:rsidRPr="00394689" w:rsidRDefault="00394689" w:rsidP="0039468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394689" w:rsidRPr="00394689" w:rsidRDefault="00394689" w:rsidP="0039468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394689" w:rsidRPr="00394689" w:rsidRDefault="00394689" w:rsidP="00394689">
      <w:pPr>
        <w:rPr>
          <w:rFonts w:ascii="Times New Roman" w:eastAsia="Times New Roman" w:hAnsi="Times New Roman"/>
          <w:b/>
          <w:lang w:eastAsia="hu-HU"/>
        </w:rPr>
      </w:pPr>
      <w:proofErr w:type="gramStart"/>
      <w:r w:rsidRPr="00394689">
        <w:rPr>
          <w:rFonts w:ascii="Times New Roman" w:eastAsia="Times New Roman" w:hAnsi="Times New Roman"/>
          <w:b/>
          <w:lang w:eastAsia="hu-HU"/>
        </w:rPr>
        <w:t>az</w:t>
      </w:r>
      <w:proofErr w:type="gramEnd"/>
      <w:r w:rsidRPr="00394689">
        <w:rPr>
          <w:rFonts w:ascii="Times New Roman" w:eastAsia="Times New Roman" w:hAnsi="Times New Roman"/>
          <w:b/>
          <w:lang w:eastAsia="hu-HU"/>
        </w:rPr>
        <w:t xml:space="preserve"> alpolgármester megválasztásáról</w:t>
      </w:r>
    </w:p>
    <w:p w:rsidR="00394689" w:rsidRPr="00394689" w:rsidRDefault="00394689" w:rsidP="00394689">
      <w:pPr>
        <w:rPr>
          <w:rFonts w:ascii="Times New Roman" w:eastAsia="Times New Roman" w:hAnsi="Times New Roman"/>
          <w:lang w:eastAsia="hu-HU"/>
        </w:rPr>
      </w:pPr>
    </w:p>
    <w:p w:rsidR="00394689" w:rsidRPr="00394689" w:rsidRDefault="00394689" w:rsidP="00394689">
      <w:pPr>
        <w:ind w:left="935"/>
        <w:rPr>
          <w:rFonts w:ascii="Times New Roman" w:eastAsia="Times New Roman" w:hAnsi="Times New Roman"/>
          <w:u w:val="single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 xml:space="preserve">Magyarország helyi önkormányzatairól szóló 2011. évi CLXXXIX. törvény 74. § (1) és a 75. § (1) bekezdései alapján Törökszentmiklós Városi Önkormányzat Képviselő-testülete </w:t>
      </w:r>
      <w:r>
        <w:rPr>
          <w:rFonts w:ascii="Times New Roman" w:eastAsia="Times New Roman" w:hAnsi="Times New Roman"/>
          <w:b/>
          <w:caps/>
          <w:lang w:eastAsia="hu-HU"/>
        </w:rPr>
        <w:t xml:space="preserve">RÉVI ATTILA </w:t>
      </w:r>
      <w:r w:rsidRPr="00394689">
        <w:rPr>
          <w:rFonts w:ascii="Times New Roman" w:eastAsia="Times New Roman" w:hAnsi="Times New Roman"/>
          <w:b/>
          <w:lang w:eastAsia="hu-HU"/>
        </w:rPr>
        <w:t>társadalmi megbízatású alpolgármesterré</w:t>
      </w:r>
      <w:r>
        <w:rPr>
          <w:rFonts w:ascii="Times New Roman" w:eastAsia="Times New Roman" w:hAnsi="Times New Roman"/>
          <w:b/>
          <w:lang w:eastAsia="hu-HU"/>
        </w:rPr>
        <w:t xml:space="preserve"> történő </w:t>
      </w:r>
      <w:r>
        <w:rPr>
          <w:rFonts w:ascii="Times New Roman" w:eastAsia="Times New Roman" w:hAnsi="Times New Roman"/>
          <w:lang w:eastAsia="hu-HU"/>
        </w:rPr>
        <w:t xml:space="preserve">megválasztását </w:t>
      </w:r>
      <w:r w:rsidRPr="00394689">
        <w:rPr>
          <w:rFonts w:ascii="Times New Roman" w:eastAsia="Times New Roman" w:hAnsi="Times New Roman"/>
          <w:u w:val="single"/>
          <w:lang w:eastAsia="hu-HU"/>
        </w:rPr>
        <w:t>nem támogatta.</w:t>
      </w:r>
    </w:p>
    <w:p w:rsidR="00394689" w:rsidRPr="00394689" w:rsidRDefault="00394689" w:rsidP="00394689">
      <w:pPr>
        <w:rPr>
          <w:rFonts w:ascii="Times New Roman" w:eastAsia="Times New Roman" w:hAnsi="Times New Roman"/>
          <w:lang w:eastAsia="hu-HU"/>
        </w:rPr>
      </w:pPr>
    </w:p>
    <w:p w:rsidR="00394689" w:rsidRPr="00394689" w:rsidRDefault="00394689" w:rsidP="00394689">
      <w:pPr>
        <w:ind w:left="935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u w:val="single"/>
          <w:lang w:eastAsia="hu-HU"/>
        </w:rPr>
        <w:t>Erről értesül</w:t>
      </w:r>
      <w:r w:rsidRPr="00394689">
        <w:rPr>
          <w:rFonts w:ascii="Times New Roman" w:eastAsia="Times New Roman" w:hAnsi="Times New Roman"/>
          <w:lang w:eastAsia="hu-HU"/>
        </w:rPr>
        <w:t>:</w:t>
      </w:r>
      <w:bookmarkStart w:id="0" w:name="_GoBack"/>
      <w:bookmarkEnd w:id="0"/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Markót Imre polgármester</w:t>
      </w:r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Révi Attila alpolgármester</w:t>
      </w:r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Magyar Államkincstár Szolnok</w:t>
      </w:r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Közpénzügyi Osztály Helyben</w:t>
      </w:r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Bukta Ágnes személyzeti ügyintéző</w:t>
      </w:r>
    </w:p>
    <w:p w:rsidR="00394689" w:rsidRPr="00394689" w:rsidRDefault="00394689" w:rsidP="00394689">
      <w:pPr>
        <w:numPr>
          <w:ilvl w:val="0"/>
          <w:numId w:val="6"/>
        </w:numPr>
        <w:tabs>
          <w:tab w:val="num" w:pos="1260"/>
        </w:tabs>
        <w:ind w:left="1260"/>
        <w:jc w:val="left"/>
        <w:rPr>
          <w:rFonts w:ascii="Times New Roman" w:eastAsia="Times New Roman" w:hAnsi="Times New Roman"/>
          <w:lang w:eastAsia="hu-HU"/>
        </w:rPr>
      </w:pPr>
      <w:r w:rsidRPr="00394689">
        <w:rPr>
          <w:rFonts w:ascii="Times New Roman" w:eastAsia="Times New Roman" w:hAnsi="Times New Roman"/>
          <w:lang w:eastAsia="hu-HU"/>
        </w:rPr>
        <w:t>Irattár</w:t>
      </w:r>
    </w:p>
    <w:p w:rsidR="00885347" w:rsidRPr="005F08E2" w:rsidRDefault="00885347">
      <w:pPr>
        <w:rPr>
          <w:rFonts w:ascii="Times New Roman" w:hAnsi="Times New Roman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Default="00F7749B" w:rsidP="00F7749B">
      <w:pPr>
        <w:jc w:val="center"/>
        <w:rPr>
          <w:rFonts w:ascii="Times New Roman" w:hAnsi="Times New Roman"/>
        </w:rPr>
      </w:pPr>
    </w:p>
    <w:p w:rsidR="005F08E2" w:rsidRPr="00881EE1" w:rsidRDefault="005F08E2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E94A1A" w:rsidRDefault="00E94A1A" w:rsidP="00F7749B">
      <w:pPr>
        <w:rPr>
          <w:rFonts w:ascii="Times New Roman" w:hAnsi="Times New Roman"/>
        </w:rPr>
      </w:pP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FE55A89"/>
    <w:multiLevelType w:val="hybridMultilevel"/>
    <w:tmpl w:val="63A89B9E"/>
    <w:lvl w:ilvl="0" w:tplc="35DA57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1213DF"/>
    <w:rsid w:val="00154F04"/>
    <w:rsid w:val="00167BBB"/>
    <w:rsid w:val="001739B6"/>
    <w:rsid w:val="001907AA"/>
    <w:rsid w:val="00190A27"/>
    <w:rsid w:val="00195D4C"/>
    <w:rsid w:val="001B07FA"/>
    <w:rsid w:val="001B4424"/>
    <w:rsid w:val="001C263A"/>
    <w:rsid w:val="001C4338"/>
    <w:rsid w:val="001D187E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94689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FA8E-1372-463D-B4B1-CCF474E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2019-08-09T07:59:00Z</cp:lastPrinted>
  <dcterms:created xsi:type="dcterms:W3CDTF">2019-11-05T12:31:00Z</dcterms:created>
  <dcterms:modified xsi:type="dcterms:W3CDTF">2019-11-05T12:31:00Z</dcterms:modified>
</cp:coreProperties>
</file>